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A6A9" w14:textId="5FE58E5D" w:rsidR="003C250A" w:rsidRDefault="00A27674" w:rsidP="00A27674">
      <w:pPr>
        <w:pStyle w:val="NoSpacing"/>
        <w:rPr>
          <w:rFonts w:eastAsia="Candara"/>
        </w:rPr>
      </w:pPr>
      <w:r>
        <w:rPr>
          <w:rFonts w:eastAsia="Candara"/>
        </w:rPr>
        <w:t>Poetry Editing Checklist</w:t>
      </w:r>
    </w:p>
    <w:p w14:paraId="0DF97E62" w14:textId="77777777" w:rsidR="003C250A" w:rsidRDefault="00A27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/>
        <w:rPr>
          <w:rFonts w:ascii="Candara" w:eastAsia="Candara" w:hAnsi="Candara" w:cs="Candara"/>
          <w:b/>
          <w:color w:val="22AF9A"/>
          <w:sz w:val="36"/>
          <w:szCs w:val="36"/>
          <w:vertAlign w:val="subscript"/>
        </w:rPr>
      </w:pPr>
      <w:r>
        <w:rPr>
          <w:rFonts w:ascii="Candara" w:eastAsia="Candara" w:hAnsi="Candara" w:cs="Candara"/>
          <w:b/>
          <w:color w:val="22AF9A"/>
          <w:sz w:val="36"/>
          <w:szCs w:val="36"/>
          <w:vertAlign w:val="subscript"/>
        </w:rPr>
        <w:t>Of all the different forms of writing, poetry is perhaps the most resistant to being reduced to a checklist, but this process will still get you the most polished version of your work. Be sure to use it one last time before calling your poem complete and s</w:t>
      </w:r>
      <w:r>
        <w:rPr>
          <w:rFonts w:ascii="Candara" w:eastAsia="Candara" w:hAnsi="Candara" w:cs="Candara"/>
          <w:b/>
          <w:color w:val="22AF9A"/>
          <w:sz w:val="36"/>
          <w:szCs w:val="36"/>
          <w:vertAlign w:val="subscript"/>
        </w:rPr>
        <w:t>ending it out. As with all advice, these are just general guidelines. Feel free to break the rules artfully.</w:t>
      </w:r>
    </w:p>
    <w:p w14:paraId="3772390A" w14:textId="77777777" w:rsidR="003C250A" w:rsidRDefault="00A27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>Content and Structure</w:t>
      </w:r>
    </w:p>
    <w:p w14:paraId="3402FA64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Obeyed the principles of the structure.</w:t>
      </w:r>
    </w:p>
    <w:p w14:paraId="714CAC49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Arranged all lines in the best order, building toward meaning.</w:t>
      </w:r>
    </w:p>
    <w:p w14:paraId="257A642F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Maintained the same POV throughout, unless breaking it was a deliberate choice. </w:t>
      </w:r>
    </w:p>
    <w:p w14:paraId="636215B2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Included clear images that convey the tone.</w:t>
      </w:r>
    </w:p>
    <w:p w14:paraId="44E73776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Used the same tense throughout the poem.</w:t>
      </w:r>
    </w:p>
    <w:p w14:paraId="754795FC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Cut any unnecessary words.</w:t>
      </w:r>
    </w:p>
    <w:p w14:paraId="5651E8DF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Designed the first line to captures attention.</w:t>
      </w:r>
    </w:p>
    <w:p w14:paraId="1F5F8476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Ensured that the last line is memorable.</w:t>
      </w:r>
    </w:p>
    <w:p w14:paraId="2E69675A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Added vivid details of sight, sound, smell, taste, and touch.</w:t>
      </w:r>
    </w:p>
    <w:p w14:paraId="1CAEC249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Chose an evocative title.</w:t>
      </w:r>
    </w:p>
    <w:p w14:paraId="77603525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Made sure line breaks are deliberate and contribute t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o the meaning.</w:t>
      </w:r>
    </w:p>
    <w:p w14:paraId="40E3C959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Included some elements of surprise.</w:t>
      </w:r>
    </w:p>
    <w:p w14:paraId="7DB02D60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Spent sufficient time on each word choice, experimenting, brainstorming, and making sure to choose the best word for the most impact on the reader.</w:t>
      </w:r>
    </w:p>
    <w:p w14:paraId="6AC9B81B" w14:textId="77777777" w:rsidR="003C250A" w:rsidRDefault="00A27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Eliminated clichéd phrases.</w:t>
      </w:r>
    </w:p>
    <w:p w14:paraId="57A8C3F1" w14:textId="77777777" w:rsidR="003C250A" w:rsidRDefault="00A27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>Words</w:t>
      </w:r>
    </w:p>
    <w:p w14:paraId="0071D031" w14:textId="77777777" w:rsidR="003C250A" w:rsidRDefault="00A27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Placed the words with the most meaning at the beginning or end of a line.</w:t>
      </w:r>
    </w:p>
    <w:p w14:paraId="294CA0E6" w14:textId="77777777" w:rsidR="003C250A" w:rsidRDefault="00A27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Included both the abstract and the concrete.</w:t>
      </w:r>
    </w:p>
    <w:p w14:paraId="7BC55AC3" w14:textId="77777777" w:rsidR="003C250A" w:rsidRDefault="00A27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Searched for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is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was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and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were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to check for passive voice and strengthen the verb.</w:t>
      </w:r>
    </w:p>
    <w:p w14:paraId="5D37F3EB" w14:textId="77777777" w:rsidR="003C250A" w:rsidRDefault="00A27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Searched for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onstantia" w:eastAsia="Constantia" w:hAnsi="Constantia" w:cs="Constantia"/>
          <w:i/>
          <w:color w:val="000000"/>
          <w:sz w:val="22"/>
          <w:szCs w:val="22"/>
        </w:rPr>
        <w:t>ly</w:t>
      </w:r>
      <w:proofErr w:type="spellEnd"/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to root out adverbs.</w:t>
      </w:r>
    </w:p>
    <w:p w14:paraId="46957761" w14:textId="77777777" w:rsidR="003C250A" w:rsidRDefault="00A27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lastRenderedPageBreak/>
        <w:t>Examined every ad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jective to make sure it’s necessary and that it adds to the poem.</w:t>
      </w:r>
    </w:p>
    <w:p w14:paraId="6F11AB7D" w14:textId="77777777" w:rsidR="003C250A" w:rsidRDefault="00A27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Used software to read the poem out loud to make sure each word is the intended one.</w:t>
      </w:r>
    </w:p>
    <w:p w14:paraId="13ECBFCB" w14:textId="77777777" w:rsidR="003C250A" w:rsidRDefault="00A27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Deleted all instances of the word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very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.</w:t>
      </w:r>
    </w:p>
    <w:p w14:paraId="7C867914" w14:textId="77777777" w:rsidR="003C250A" w:rsidRDefault="00A27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Ran a spell-check.</w:t>
      </w:r>
    </w:p>
    <w:p w14:paraId="4DDFE628" w14:textId="77777777" w:rsidR="003C250A" w:rsidRDefault="00A27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</w:pPr>
      <w:r>
        <w:rPr>
          <w:rFonts w:ascii="Constantia" w:eastAsia="Constantia" w:hAnsi="Constantia" w:cs="Constantia"/>
          <w:color w:val="000000"/>
          <w:sz w:val="22"/>
          <w:szCs w:val="22"/>
        </w:rPr>
        <w:t>Carefully reviewed the text for problem words (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they’re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their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there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;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your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you’re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;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its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it’s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).</w:t>
      </w:r>
      <w:r>
        <w:rPr>
          <w:rFonts w:ascii="CaeciliaLTStd-Roman" w:eastAsia="CaeciliaLTStd-Roman" w:hAnsi="CaeciliaLTStd-Roman" w:cs="CaeciliaLTStd-Roman"/>
          <w:color w:val="000000"/>
          <w:sz w:val="22"/>
          <w:szCs w:val="22"/>
        </w:rPr>
        <w:t xml:space="preserve"> </w:t>
      </w:r>
    </w:p>
    <w:p w14:paraId="218D69F8" w14:textId="77777777" w:rsidR="003C250A" w:rsidRDefault="00A27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>Rhythm and Style</w:t>
      </w:r>
    </w:p>
    <w:p w14:paraId="492715FA" w14:textId="77777777" w:rsidR="003C250A" w:rsidRDefault="00A27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Read the poem out loud to make sure it has rhythm and edited parts where it didn’t.</w:t>
      </w:r>
    </w:p>
    <w:p w14:paraId="7B82EB36" w14:textId="77777777" w:rsidR="003C250A" w:rsidRDefault="00A27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Ensured that the poem doesn’t tell the reader how to feel.</w:t>
      </w:r>
    </w:p>
    <w:p w14:paraId="68867D30" w14:textId="77777777" w:rsidR="003C250A" w:rsidRDefault="00A27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Made use of literary devices such as metaphor, simile, personification, assonance, or alliteration to add rhythm 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and meaning.</w:t>
      </w:r>
    </w:p>
    <w:p w14:paraId="0A7D7CF9" w14:textId="77777777" w:rsidR="003C250A" w:rsidRDefault="00A27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onstantia" w:eastAsia="Constantia" w:hAnsi="Constantia" w:cs="Constantia"/>
          <w:color w:val="000000"/>
          <w:sz w:val="22"/>
          <w:szCs w:val="22"/>
        </w:rPr>
        <w:t>Checked that each stanza is the appropriate length.</w:t>
      </w:r>
    </w:p>
    <w:sectPr w:rsidR="003C250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quette">
    <w:altName w:val="Calibri"/>
    <w:charset w:val="00"/>
    <w:family w:val="auto"/>
    <w:pitch w:val="default"/>
  </w:font>
  <w:font w:name="Armonios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eciliaLTStd-Roma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23CAA"/>
    <w:multiLevelType w:val="multilevel"/>
    <w:tmpl w:val="FE663E1A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9826F4"/>
    <w:multiLevelType w:val="multilevel"/>
    <w:tmpl w:val="203AC1B4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C96435"/>
    <w:multiLevelType w:val="multilevel"/>
    <w:tmpl w:val="15664DE6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50A"/>
    <w:rsid w:val="003C250A"/>
    <w:rsid w:val="00A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6476"/>
  <w15:docId w15:val="{4A2C5EA1-1C90-4BBF-8C4B-1DD35DAA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oquette" w:eastAsia="Coquette" w:hAnsi="Coquette" w:cs="Coquette"/>
      <w:b/>
      <w:color w:val="40315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oquette" w:eastAsia="Coquette" w:hAnsi="Coquette" w:cs="Coquette"/>
      <w:color w:val="B2A1C7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Armonioso" w:eastAsia="Armonioso" w:hAnsi="Armonioso" w:cs="Armonioso"/>
      <w:color w:val="403152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2767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Nicardo Shirley</cp:lastModifiedBy>
  <cp:revision>2</cp:revision>
  <dcterms:created xsi:type="dcterms:W3CDTF">2020-12-02T19:50:00Z</dcterms:created>
  <dcterms:modified xsi:type="dcterms:W3CDTF">2020-12-02T19:53:00Z</dcterms:modified>
</cp:coreProperties>
</file>