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F183A" w14:textId="05F22199" w:rsidR="003D6AEF" w:rsidRDefault="00ED0BFC">
      <w:pPr>
        <w:pBdr>
          <w:top w:val="nil"/>
          <w:left w:val="nil"/>
          <w:bottom w:val="nil"/>
          <w:right w:val="nil"/>
          <w:between w:val="nil"/>
        </w:pBdr>
        <w:rPr>
          <w:rFonts w:ascii="Candara" w:eastAsia="Candara" w:hAnsi="Candara" w:cs="Candara"/>
          <w:color w:val="000000"/>
          <w:sz w:val="38"/>
          <w:szCs w:val="38"/>
        </w:rPr>
      </w:pPr>
      <w:r>
        <w:rPr>
          <w:rFonts w:ascii="Candara" w:eastAsia="Candara" w:hAnsi="Candara" w:cs="Candara"/>
          <w:color w:val="000000"/>
          <w:sz w:val="38"/>
          <w:szCs w:val="38"/>
        </w:rPr>
        <w:t>Book Review</w:t>
      </w:r>
    </w:p>
    <w:p w14:paraId="1B614DED" w14:textId="77777777" w:rsidR="003D6AEF" w:rsidRDefault="00ED0BFC">
      <w:pPr>
        <w:keepNext/>
        <w:pBdr>
          <w:top w:val="nil"/>
          <w:left w:val="nil"/>
          <w:bottom w:val="nil"/>
          <w:right w:val="nil"/>
          <w:between w:val="nil"/>
        </w:pBd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80"/>
        <w:rPr>
          <w:rFonts w:ascii="Candara" w:eastAsia="Candara" w:hAnsi="Candara" w:cs="Candara"/>
          <w:color w:val="000000"/>
          <w:sz w:val="22"/>
          <w:szCs w:val="22"/>
        </w:rPr>
      </w:pPr>
      <w:r>
        <w:rPr>
          <w:rFonts w:ascii="Candara" w:eastAsia="Candara" w:hAnsi="Candara" w:cs="Candara"/>
          <w:b/>
          <w:color w:val="22AF9A"/>
          <w:sz w:val="36"/>
          <w:szCs w:val="36"/>
          <w:vertAlign w:val="subscript"/>
        </w:rPr>
        <w:t>Directions: Filling out this form, even if you’re not sure whether your answers are “right,” will help you analyze narrative structures and understand what makes them work. This form mimics the kind of close study taught in writing courses. The more of the</w:t>
      </w:r>
      <w:r>
        <w:rPr>
          <w:rFonts w:ascii="Candara" w:eastAsia="Candara" w:hAnsi="Candara" w:cs="Candara"/>
          <w:b/>
          <w:color w:val="22AF9A"/>
          <w:sz w:val="36"/>
          <w:szCs w:val="36"/>
          <w:vertAlign w:val="subscript"/>
        </w:rPr>
        <w:t>se you make yourself do, the faster you’ll start to pick up on how and why a book works (or doesn’t work).</w:t>
      </w:r>
    </w:p>
    <w:p w14:paraId="7EF7434D"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Title:</w:t>
      </w:r>
    </w:p>
    <w:p w14:paraId="6EDDE8BD"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Author:</w:t>
      </w:r>
    </w:p>
    <w:p w14:paraId="52369FF5"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Year published:</w:t>
      </w:r>
    </w:p>
    <w:p w14:paraId="14A3593E"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Number of pages:</w:t>
      </w:r>
    </w:p>
    <w:p w14:paraId="59A34DD4"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Inciting incident:</w:t>
      </w:r>
    </w:p>
    <w:p w14:paraId="68EDA198"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bookmarkStart w:id="0" w:name="_gjdgxs" w:colFirst="0" w:colLast="0"/>
      <w:bookmarkEnd w:id="0"/>
      <w:r>
        <w:rPr>
          <w:rFonts w:ascii="Constantia" w:eastAsia="Constantia" w:hAnsi="Constantia" w:cs="Constantia"/>
          <w:color w:val="000000"/>
          <w:sz w:val="22"/>
          <w:szCs w:val="22"/>
        </w:rPr>
        <w:t>Rising-action summary:</w:t>
      </w:r>
    </w:p>
    <w:p w14:paraId="7F5D2D6A"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Climax:</w:t>
      </w:r>
    </w:p>
    <w:p w14:paraId="34A43C9C"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Protagonist:</w:t>
      </w:r>
    </w:p>
    <w:p w14:paraId="1BB60551"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Antagonist:</w:t>
      </w:r>
    </w:p>
    <w:p w14:paraId="30F6A355"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External goal:</w:t>
      </w:r>
    </w:p>
    <w:p w14:paraId="00E4C27C"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was at stake?</w:t>
      </w:r>
    </w:p>
    <w:p w14:paraId="6305B0EA"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was the theme?</w:t>
      </w:r>
    </w:p>
    <w:p w14:paraId="6C60DEBE"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was the point of view?</w:t>
      </w:r>
    </w:p>
    <w:p w14:paraId="5B4E0D3E"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How was the character changed by the end?</w:t>
      </w:r>
    </w:p>
    <w:p w14:paraId="5C5EE4DB"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literary devices did the writer favor?</w:t>
      </w:r>
    </w:p>
    <w:p w14:paraId="3F7E7D86"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did you like about the writing?</w:t>
      </w:r>
    </w:p>
    <w:p w14:paraId="72A260F5"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What didn’t you like about it?</w:t>
      </w:r>
    </w:p>
    <w:p w14:paraId="5A6E8AB1"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How would you describe the author’s style?</w:t>
      </w:r>
    </w:p>
    <w:p w14:paraId="5DCB9386" w14:textId="77777777" w:rsidR="003D6AEF" w:rsidRDefault="00ED0BFC">
      <w:pPr>
        <w:pBdr>
          <w:top w:val="nil"/>
          <w:left w:val="nil"/>
          <w:bottom w:val="nil"/>
          <w:right w:val="nil"/>
          <w:between w:val="nil"/>
        </w:pBdr>
        <w:spacing w:after="80"/>
        <w:rPr>
          <w:rFonts w:ascii="Constantia" w:eastAsia="Constantia" w:hAnsi="Constantia" w:cs="Constantia"/>
          <w:color w:val="000000"/>
          <w:sz w:val="22"/>
          <w:szCs w:val="22"/>
        </w:rPr>
      </w:pPr>
      <w:r>
        <w:rPr>
          <w:rFonts w:ascii="Constantia" w:eastAsia="Constantia" w:hAnsi="Constantia" w:cs="Constantia"/>
          <w:color w:val="000000"/>
          <w:sz w:val="22"/>
          <w:szCs w:val="22"/>
        </w:rPr>
        <w:t>Copy a section you underlined or starred here:</w:t>
      </w:r>
    </w:p>
    <w:p w14:paraId="65E752BF" w14:textId="77777777" w:rsidR="003D6AEF" w:rsidRDefault="003D6AEF"/>
    <w:sectPr w:rsidR="003D6AE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quette">
    <w:altName w:val="Calibri"/>
    <w:charset w:val="00"/>
    <w:family w:val="auto"/>
    <w:pitch w:val="default"/>
  </w:font>
  <w:font w:name="Armonioso">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D6AEF"/>
    <w:rsid w:val="003D6AEF"/>
    <w:rsid w:val="00ED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9559"/>
  <w15:docId w15:val="{49D099FB-DDEE-49F3-96F5-0E5C3EA3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spacing w:before="480" w:after="120" w:line="240" w:lineRule="auto"/>
      <w:outlineLvl w:val="0"/>
    </w:pPr>
    <w:rPr>
      <w:rFonts w:ascii="Coquette" w:eastAsia="Coquette" w:hAnsi="Coquette" w:cs="Coquette"/>
      <w:b/>
      <w:color w:val="403152"/>
      <w:sz w:val="32"/>
      <w:szCs w:val="32"/>
    </w:rPr>
  </w:style>
  <w:style w:type="paragraph" w:styleId="Heading2">
    <w:name w:val="heading 2"/>
    <w:basedOn w:val="Normal"/>
    <w:next w:val="Normal"/>
    <w:uiPriority w:val="9"/>
    <w:semiHidden/>
    <w:unhideWhenUsed/>
    <w:qFormat/>
    <w:pPr>
      <w:keepNext/>
      <w:keepLines/>
      <w:widowControl/>
      <w:spacing w:before="200" w:after="120" w:line="240" w:lineRule="auto"/>
      <w:outlineLvl w:val="1"/>
    </w:pPr>
    <w:rPr>
      <w:rFonts w:ascii="Coquette" w:eastAsia="Coquette" w:hAnsi="Coquette" w:cs="Coquette"/>
      <w:color w:val="B2A1C7"/>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pBdr>
        <w:bottom w:val="single" w:sz="8" w:space="4" w:color="4F81BD"/>
      </w:pBdr>
      <w:spacing w:before="120" w:after="300" w:line="240" w:lineRule="auto"/>
      <w:contextualSpacing/>
    </w:pPr>
    <w:rPr>
      <w:rFonts w:ascii="Armonioso" w:eastAsia="Armonioso" w:hAnsi="Armonioso" w:cs="Armonioso"/>
      <w:color w:val="403152"/>
      <w:sz w:val="44"/>
      <w:szCs w:val="4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Nicardo Shirley</cp:lastModifiedBy>
  <cp:revision>2</cp:revision>
  <dcterms:created xsi:type="dcterms:W3CDTF">2020-12-02T19:48:00Z</dcterms:created>
  <dcterms:modified xsi:type="dcterms:W3CDTF">2020-12-02T19:52:00Z</dcterms:modified>
</cp:coreProperties>
</file>